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84" w:rsidRDefault="00BE2391">
      <w:pPr>
        <w:pStyle w:val="normal"/>
        <w:tabs>
          <w:tab w:val="left" w:pos="2354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7E5184" w:rsidRDefault="007E518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E5184" w:rsidRDefault="007E518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E5184" w:rsidRDefault="00BE239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нужно знать о функциональной грамотности?</w:t>
      </w:r>
    </w:p>
    <w:p w:rsidR="007E5184" w:rsidRDefault="007E518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ребенка очень важно быть успешным в учебе. А для этого он должен уметь работать с информацией: находить её, проверять факты, анализировать, обобщать.  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же такое функциональная 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мотность? 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способность решать учебные задачи и жизненные проблемные ситуации на основе сформированных предметных, метапредметных и универсальных способов деятельности, включающей овладение ключевыми компетенциями, составляющими основу готовности к успе</w:t>
      </w:r>
      <w:r>
        <w:rPr>
          <w:rFonts w:ascii="Times New Roman" w:eastAsia="Times New Roman" w:hAnsi="Times New Roman" w:cs="Times New Roman"/>
          <w:sz w:val="28"/>
          <w:szCs w:val="28"/>
        </w:rPr>
        <w:t>шному взаимодействию с изменяющимся миром и дальнейшему успешному образованию (п. 34.2 приказа Минпросвещения России от 31.05.2021 № 286 «Об утверждении федерального государственного образовательного стандарта начального общего образования», п. 35.2 приказ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Минпросвещения России от 31.05.2021 № 287 «Об утверждении федерального государственного образовательного стандарта основного общего образования»). 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словами функциональная грамотность показывает, как человек может использовать полученные в школе зна</w:t>
      </w:r>
      <w:r>
        <w:rPr>
          <w:rFonts w:ascii="Times New Roman" w:eastAsia="Times New Roman" w:hAnsi="Times New Roman" w:cs="Times New Roman"/>
          <w:sz w:val="28"/>
          <w:szCs w:val="28"/>
        </w:rPr>
        <w:t>ния в реальной жизни, сможет ли он найти оптимальные способы решения проблемных ситуаций.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дания не поменялись, но изменилась формулировка вопросов, они стали нестандартными, жизненными. 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бучающихся), решив которые можно определить, насколько у человека сформировано умение использовать имеющийся запас знаний. 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Вы можете бесплатно воспользоваться предлагаемыми заданиями на портале Российской электронной школы (РЭШ): </w:t>
      </w:r>
      <w:hyperlink r:id="rId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https://fg.resh.edu.ru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А также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сайте Института стратегии развития образования Российской академии образования (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http://skiv.instrao.ru/bank-zadaniy/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) по 6 направлениям для обучающихся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основной школы (5-9 классы). </w:t>
      </w:r>
    </w:p>
    <w:p w:rsidR="007E5184" w:rsidRDefault="00BE2391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Сделайте св</w:t>
      </w:r>
      <w:r>
        <w:rPr>
          <w:rFonts w:ascii="Times New Roman" w:eastAsia="Times New Roman" w:hAnsi="Times New Roman" w:cs="Times New Roman"/>
          <w:sz w:val="28"/>
          <w:szCs w:val="28"/>
        </w:rPr>
        <w:t>оих детей успешными!</w:t>
      </w:r>
    </w:p>
    <w:p w:rsidR="007E5184" w:rsidRDefault="007E5184">
      <w:pPr>
        <w:pStyle w:val="normal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184" w:rsidRDefault="007E5184">
      <w:pPr>
        <w:pStyle w:val="normal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E5184" w:rsidSect="007E5184">
      <w:pgSz w:w="11906" w:h="16838"/>
      <w:pgMar w:top="567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7E5184"/>
    <w:rsid w:val="007E5184"/>
    <w:rsid w:val="00BE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E518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E518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E51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E518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E518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E518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E5184"/>
  </w:style>
  <w:style w:type="table" w:customStyle="1" w:styleId="TableNormal">
    <w:name w:val="Table Normal"/>
    <w:rsid w:val="007E51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E518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E51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W10</cp:lastModifiedBy>
  <cp:revision>2</cp:revision>
  <dcterms:created xsi:type="dcterms:W3CDTF">2023-11-10T12:41:00Z</dcterms:created>
  <dcterms:modified xsi:type="dcterms:W3CDTF">2023-11-10T12:41:00Z</dcterms:modified>
</cp:coreProperties>
</file>